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BF1919" w:rsidTr="00BF5FAB">
        <w:trPr>
          <w:trHeight w:val="2269"/>
        </w:trPr>
        <w:tc>
          <w:tcPr>
            <w:tcW w:w="3190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BF1919" w:rsidRDefault="00BF1919" w:rsidP="00BF191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F1919" w:rsidRDefault="00AF5CA7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F1919" w:rsidRPr="003E79CA" w:rsidRDefault="00BF1919" w:rsidP="00BF191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919" w:rsidRPr="003E79CA" w:rsidRDefault="00BF1919" w:rsidP="00BF191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553FB" w:rsidRDefault="00BF1919" w:rsidP="003553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46FEC">
              <w:rPr>
                <w:rFonts w:ascii="Times New Roman" w:hAnsi="Times New Roman" w:cs="Times New Roman"/>
                <w:sz w:val="28"/>
                <w:szCs w:val="28"/>
              </w:rPr>
              <w:t xml:space="preserve">30.12.2025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A46FEC">
              <w:rPr>
                <w:rFonts w:ascii="Times New Roman" w:hAnsi="Times New Roman" w:cs="Times New Roman"/>
                <w:sz w:val="28"/>
                <w:szCs w:val="28"/>
              </w:rPr>
              <w:t xml:space="preserve"> 734-П</w:t>
            </w:r>
          </w:p>
          <w:p w:rsidR="003553FB" w:rsidRDefault="003553FB" w:rsidP="003553FB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5CA7" w:rsidRDefault="00AF5CA7" w:rsidP="003553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ИЗМЕНЕНИ</w:t>
      </w:r>
      <w:r w:rsidR="00607664">
        <w:rPr>
          <w:rFonts w:ascii="Times New Roman" w:hAnsi="Times New Roman" w:cs="Times New Roman"/>
          <w:sz w:val="28"/>
          <w:szCs w:val="28"/>
        </w:rPr>
        <w:t>Я</w:t>
      </w:r>
    </w:p>
    <w:p w:rsidR="007A722E" w:rsidRDefault="00767E5F" w:rsidP="007A72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корректирующих коэффициентах</w:t>
      </w:r>
      <w:r w:rsidR="003D1B45">
        <w:rPr>
          <w:rFonts w:ascii="Times New Roman" w:hAnsi="Times New Roman" w:cs="Times New Roman"/>
          <w:sz w:val="28"/>
          <w:szCs w:val="28"/>
        </w:rPr>
        <w:t xml:space="preserve"> </w:t>
      </w:r>
      <w:r w:rsidR="001960C7" w:rsidRPr="00B27029">
        <w:rPr>
          <w:rFonts w:ascii="Times New Roman" w:hAnsi="Times New Roman" w:cs="Times New Roman"/>
          <w:sz w:val="28"/>
          <w:szCs w:val="28"/>
        </w:rPr>
        <w:t>к нормативам финансового обеспечения образовательной деятельности общеобразовательных организаций (за исключением расположенных в сельских населенных пунктах общеобразовательных организаций, в том числе их обособленных подразделений, адреса которых отличаются от адресов общеобразовательных организаций, с численностью обучающихся (воспитанников) менее 275 человек) в части расходов на оплату труда работников в рамках обеспечения урочной деятельности, внеурочной деятельности и учебных расходов</w:t>
      </w:r>
    </w:p>
    <w:p w:rsidR="001960C7" w:rsidRDefault="001960C7" w:rsidP="007A72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767E5F" w:rsidRPr="000064B4" w:rsidTr="00767E5F">
        <w:trPr>
          <w:tblHeader/>
        </w:trPr>
        <w:tc>
          <w:tcPr>
            <w:tcW w:w="964" w:type="dxa"/>
          </w:tcPr>
          <w:p w:rsidR="00767E5F" w:rsidRDefault="00767E5F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67E5F" w:rsidRPr="000064B4" w:rsidRDefault="00767E5F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6" w:type="dxa"/>
          </w:tcPr>
          <w:p w:rsidR="00767E5F" w:rsidRPr="000064B4" w:rsidRDefault="00767E5F" w:rsidP="001B79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Особенности </w:t>
            </w:r>
            <w:r w:rsidR="001B79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содержания образовательных программ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форм обучения, дополнительно осуществляемы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функци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й, связанных с предоставлением образования,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местонахождени</w:t>
            </w:r>
            <w:r w:rsidR="001B79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B5771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общеобразовательной организации</w:t>
            </w:r>
          </w:p>
        </w:tc>
        <w:tc>
          <w:tcPr>
            <w:tcW w:w="3550" w:type="dxa"/>
          </w:tcPr>
          <w:p w:rsidR="00767E5F" w:rsidRPr="000064B4" w:rsidRDefault="001960C7" w:rsidP="00767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применяемый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финансового обеспечения образовательной деятельности общеобразовательных организаций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в части расходов на оплату труда работников в рамках обеспечения 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внеурочной деятельности и </w:t>
            </w:r>
            <w:r w:rsidRPr="0085545C">
              <w:rPr>
                <w:rFonts w:ascii="Times New Roman" w:hAnsi="Times New Roman" w:cs="Times New Roman"/>
                <w:sz w:val="28"/>
                <w:szCs w:val="28"/>
              </w:rPr>
              <w:t>учебных расходов</w:t>
            </w:r>
          </w:p>
        </w:tc>
      </w:tr>
      <w:tr w:rsidR="00767E5F" w:rsidRPr="000064B4" w:rsidTr="00767E5F">
        <w:tc>
          <w:tcPr>
            <w:tcW w:w="964" w:type="dxa"/>
          </w:tcPr>
          <w:p w:rsidR="00767E5F" w:rsidRPr="0097445A" w:rsidRDefault="000714F9" w:rsidP="00F743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67E5F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767E5F" w:rsidRPr="000064B4" w:rsidRDefault="001960C7" w:rsidP="00F7438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и муниципальной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3550" w:type="dxa"/>
          </w:tcPr>
          <w:p w:rsidR="00767E5F" w:rsidRPr="000064B4" w:rsidRDefault="00767E5F" w:rsidP="007A72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EA" w:rsidRPr="000064B4" w:rsidTr="00767E5F">
        <w:tc>
          <w:tcPr>
            <w:tcW w:w="964" w:type="dxa"/>
          </w:tcPr>
          <w:p w:rsidR="006F4BEA" w:rsidRPr="006F4BEA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BE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6F4BEA" w:rsidRPr="006F4BEA" w:rsidRDefault="006F4BEA" w:rsidP="006F4BE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BEA">
              <w:rPr>
                <w:rFonts w:ascii="Times New Roman" w:hAnsi="Times New Roman" w:cs="Times New Roman"/>
                <w:sz w:val="28"/>
                <w:szCs w:val="28"/>
              </w:rPr>
              <w:t>Обучение в государственной общеобразовательной школе (за исключением организаций для детей с ограниченными возможностями здоровья, центра дистанционного образования детей, санаторной школы-</w:t>
            </w:r>
            <w:r w:rsidRPr="006F4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интерната, организации со специальным наименованием «кадетский корпус»)</w:t>
            </w:r>
          </w:p>
        </w:tc>
        <w:tc>
          <w:tcPr>
            <w:tcW w:w="3550" w:type="dxa"/>
          </w:tcPr>
          <w:p w:rsidR="006F4BEA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1,36</w:t>
            </w:r>
          </w:p>
        </w:tc>
      </w:tr>
      <w:tr w:rsidR="006F4BEA" w:rsidRPr="000064B4" w:rsidTr="00767E5F">
        <w:tc>
          <w:tcPr>
            <w:tcW w:w="964" w:type="dxa"/>
          </w:tcPr>
          <w:p w:rsidR="006F4BEA" w:rsidRPr="003D1B45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5046" w:type="dxa"/>
          </w:tcPr>
          <w:p w:rsidR="006F4BEA" w:rsidRPr="003D1B45" w:rsidRDefault="00A2767B" w:rsidP="00A27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F67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государственной или муниципальной общеобразовательной организации, расположенной в сельском населенном пункте, </w:t>
            </w:r>
            <w:r w:rsidR="006F4BEA">
              <w:rPr>
                <w:rFonts w:ascii="Times New Roman" w:hAnsi="Times New Roman" w:cs="Times New Roman"/>
                <w:sz w:val="28"/>
                <w:szCs w:val="28"/>
              </w:rPr>
              <w:t>за исключением особенностей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F4BEA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4BEA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End"/>
            <w:r w:rsidR="006F4BE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указанных в </w:t>
            </w:r>
            <w:hyperlink r:id="rId9" w:history="1">
              <w:r w:rsidR="006F4BEA" w:rsidRPr="003D1B45">
                <w:rPr>
                  <w:rFonts w:ascii="Times New Roman" w:hAnsi="Times New Roman" w:cs="Times New Roman"/>
                  <w:sz w:val="28"/>
                  <w:szCs w:val="28"/>
                </w:rPr>
                <w:t>подпункте 1.</w:t>
              </w:r>
              <w:r w:rsidR="00283AF5" w:rsidRPr="00283AF5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  <w:r w:rsidR="006F4BEA" w:rsidRPr="003D1B45">
                <w:rPr>
                  <w:rFonts w:ascii="Times New Roman" w:hAnsi="Times New Roman" w:cs="Times New Roman"/>
                  <w:sz w:val="28"/>
                  <w:szCs w:val="28"/>
                </w:rPr>
                <w:t>, 1.</w:t>
              </w:r>
              <w:r w:rsidR="00283AF5" w:rsidRPr="00283AF5">
                <w:rPr>
                  <w:rFonts w:ascii="Times New Roman" w:hAnsi="Times New Roman" w:cs="Times New Roman"/>
                  <w:sz w:val="28"/>
                  <w:szCs w:val="28"/>
                </w:rPr>
                <w:t>7</w:t>
              </w:r>
              <w:r w:rsidR="006F4BEA" w:rsidRPr="003D1B45">
                <w:rPr>
                  <w:rFonts w:ascii="Times New Roman" w:hAnsi="Times New Roman" w:cs="Times New Roman"/>
                  <w:sz w:val="28"/>
                  <w:szCs w:val="28"/>
                </w:rPr>
                <w:t>, 2.8</w:t>
              </w:r>
            </w:hyperlink>
            <w:r w:rsidR="006F4BEA" w:rsidRPr="003D1B45">
              <w:rPr>
                <w:rFonts w:ascii="Times New Roman" w:hAnsi="Times New Roman" w:cs="Times New Roman"/>
                <w:sz w:val="28"/>
                <w:szCs w:val="28"/>
              </w:rPr>
              <w:t xml:space="preserve"> настоя</w:t>
            </w:r>
            <w:r w:rsidR="006F4BEA">
              <w:rPr>
                <w:rFonts w:ascii="Times New Roman" w:hAnsi="Times New Roman" w:cs="Times New Roman"/>
                <w:sz w:val="28"/>
                <w:szCs w:val="28"/>
              </w:rPr>
              <w:t>щих корректирующих коэффициентов</w:t>
            </w:r>
          </w:p>
        </w:tc>
        <w:tc>
          <w:tcPr>
            <w:tcW w:w="3550" w:type="dxa"/>
          </w:tcPr>
          <w:p w:rsidR="006F4BEA" w:rsidRPr="003D1B45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1,18</w:t>
            </w:r>
          </w:p>
        </w:tc>
      </w:tr>
      <w:tr w:rsidR="006F4BEA" w:rsidRPr="000064B4" w:rsidTr="00767E5F">
        <w:tc>
          <w:tcPr>
            <w:tcW w:w="964" w:type="dxa"/>
          </w:tcPr>
          <w:p w:rsidR="006F4BEA" w:rsidRPr="003D1B45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46" w:type="dxa"/>
          </w:tcPr>
          <w:p w:rsidR="006F4BEA" w:rsidRDefault="006F4BEA" w:rsidP="006F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муниципальной общеобразовательной организации </w:t>
            </w:r>
          </w:p>
        </w:tc>
        <w:tc>
          <w:tcPr>
            <w:tcW w:w="3550" w:type="dxa"/>
          </w:tcPr>
          <w:p w:rsidR="006F4BEA" w:rsidRPr="003D1B45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4BEA" w:rsidRPr="000064B4" w:rsidTr="00767E5F">
        <w:tc>
          <w:tcPr>
            <w:tcW w:w="964" w:type="dxa"/>
          </w:tcPr>
          <w:p w:rsidR="006F4BEA" w:rsidRDefault="006F4BEA" w:rsidP="006F4B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46" w:type="dxa"/>
          </w:tcPr>
          <w:p w:rsidR="006F4BEA" w:rsidRPr="00A46FEC" w:rsidRDefault="006F4BEA" w:rsidP="006F4BE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A46F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Обучение в санаторной шко</w:t>
            </w:r>
            <w:bookmarkStart w:id="1" w:name="_GoBack"/>
            <w:bookmarkEnd w:id="1"/>
            <w:r w:rsidRPr="00A46F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ле-интернате</w:t>
            </w:r>
          </w:p>
        </w:tc>
        <w:tc>
          <w:tcPr>
            <w:tcW w:w="3550" w:type="dxa"/>
          </w:tcPr>
          <w:p w:rsidR="006F4BEA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6F4BEA" w:rsidRPr="000064B4" w:rsidTr="00767E5F">
        <w:tc>
          <w:tcPr>
            <w:tcW w:w="964" w:type="dxa"/>
          </w:tcPr>
          <w:p w:rsidR="006F4BEA" w:rsidRDefault="006F4BEA" w:rsidP="006F4BEA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46" w:type="dxa"/>
          </w:tcPr>
          <w:p w:rsidR="006F4BEA" w:rsidRDefault="006F4BEA" w:rsidP="006F4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«кадетский корпус»</w:t>
            </w:r>
          </w:p>
        </w:tc>
        <w:tc>
          <w:tcPr>
            <w:tcW w:w="3550" w:type="dxa"/>
          </w:tcPr>
          <w:p w:rsidR="006F4BEA" w:rsidRDefault="006F4BEA" w:rsidP="006F4B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</w:tbl>
    <w:p w:rsidR="00EB356C" w:rsidRPr="000064B4" w:rsidRDefault="008C1858" w:rsidP="001960C7">
      <w:pPr>
        <w:pStyle w:val="ConsPlusNormal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1960C7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F9" w:rsidRDefault="000714F9" w:rsidP="00075F16">
      <w:pPr>
        <w:spacing w:after="0" w:line="240" w:lineRule="auto"/>
      </w:pPr>
      <w:r>
        <w:separator/>
      </w:r>
    </w:p>
  </w:endnote>
  <w:endnote w:type="continuationSeparator" w:id="0">
    <w:p w:rsidR="000714F9" w:rsidRDefault="000714F9" w:rsidP="0007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F9" w:rsidRDefault="000714F9" w:rsidP="00075F16">
      <w:pPr>
        <w:spacing w:after="0" w:line="240" w:lineRule="auto"/>
      </w:pPr>
      <w:r>
        <w:separator/>
      </w:r>
    </w:p>
  </w:footnote>
  <w:footnote w:type="continuationSeparator" w:id="0">
    <w:p w:rsidR="000714F9" w:rsidRDefault="000714F9" w:rsidP="00075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6061675"/>
      <w:docPartObj>
        <w:docPartGallery w:val="Page Numbers (Top of Page)"/>
        <w:docPartUnique/>
      </w:docPartObj>
    </w:sdtPr>
    <w:sdtEndPr/>
    <w:sdtContent>
      <w:p w:rsidR="00262A7C" w:rsidRDefault="001960C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F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2A7C" w:rsidRDefault="00262A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B4"/>
    <w:rsid w:val="000064B4"/>
    <w:rsid w:val="0001673B"/>
    <w:rsid w:val="00053047"/>
    <w:rsid w:val="000640E7"/>
    <w:rsid w:val="000714F9"/>
    <w:rsid w:val="00075F16"/>
    <w:rsid w:val="000A18F0"/>
    <w:rsid w:val="000B5139"/>
    <w:rsid w:val="000D19D8"/>
    <w:rsid w:val="000E6FD9"/>
    <w:rsid w:val="001122B5"/>
    <w:rsid w:val="00137A1D"/>
    <w:rsid w:val="001659E0"/>
    <w:rsid w:val="001960C7"/>
    <w:rsid w:val="001B79D0"/>
    <w:rsid w:val="001C41B4"/>
    <w:rsid w:val="001C733C"/>
    <w:rsid w:val="001F5406"/>
    <w:rsid w:val="002003DB"/>
    <w:rsid w:val="00233048"/>
    <w:rsid w:val="00242F20"/>
    <w:rsid w:val="00262A7C"/>
    <w:rsid w:val="00270FE0"/>
    <w:rsid w:val="00283AF5"/>
    <w:rsid w:val="00295A19"/>
    <w:rsid w:val="002C466F"/>
    <w:rsid w:val="002F1F0C"/>
    <w:rsid w:val="003076C1"/>
    <w:rsid w:val="003553FB"/>
    <w:rsid w:val="0038655F"/>
    <w:rsid w:val="00393006"/>
    <w:rsid w:val="003967E3"/>
    <w:rsid w:val="003D1B45"/>
    <w:rsid w:val="00405F6A"/>
    <w:rsid w:val="00407058"/>
    <w:rsid w:val="00446F88"/>
    <w:rsid w:val="00462B00"/>
    <w:rsid w:val="004661EC"/>
    <w:rsid w:val="005819BE"/>
    <w:rsid w:val="00596498"/>
    <w:rsid w:val="005A23CD"/>
    <w:rsid w:val="005A41F6"/>
    <w:rsid w:val="005C17F3"/>
    <w:rsid w:val="005C23FF"/>
    <w:rsid w:val="005C41D9"/>
    <w:rsid w:val="005D5CAB"/>
    <w:rsid w:val="005D7DDE"/>
    <w:rsid w:val="005F01D4"/>
    <w:rsid w:val="005F3E55"/>
    <w:rsid w:val="00607664"/>
    <w:rsid w:val="00614542"/>
    <w:rsid w:val="006233B1"/>
    <w:rsid w:val="0063653A"/>
    <w:rsid w:val="00645CB3"/>
    <w:rsid w:val="00672A50"/>
    <w:rsid w:val="00693C11"/>
    <w:rsid w:val="006B1CDA"/>
    <w:rsid w:val="006D0643"/>
    <w:rsid w:val="006E0766"/>
    <w:rsid w:val="006F4BEA"/>
    <w:rsid w:val="00734F91"/>
    <w:rsid w:val="0073785D"/>
    <w:rsid w:val="00745FE1"/>
    <w:rsid w:val="00767E5F"/>
    <w:rsid w:val="007726A9"/>
    <w:rsid w:val="007A3C7C"/>
    <w:rsid w:val="007A722E"/>
    <w:rsid w:val="007D649D"/>
    <w:rsid w:val="00801ED4"/>
    <w:rsid w:val="00805D31"/>
    <w:rsid w:val="00806A05"/>
    <w:rsid w:val="00813C99"/>
    <w:rsid w:val="00840AFC"/>
    <w:rsid w:val="00841451"/>
    <w:rsid w:val="008508FF"/>
    <w:rsid w:val="00862952"/>
    <w:rsid w:val="00883B87"/>
    <w:rsid w:val="00893BF0"/>
    <w:rsid w:val="00895C45"/>
    <w:rsid w:val="00896F97"/>
    <w:rsid w:val="008A0353"/>
    <w:rsid w:val="008C1858"/>
    <w:rsid w:val="008F466B"/>
    <w:rsid w:val="008F49B7"/>
    <w:rsid w:val="00993FED"/>
    <w:rsid w:val="009A5520"/>
    <w:rsid w:val="009A5971"/>
    <w:rsid w:val="009B1372"/>
    <w:rsid w:val="009C2C7C"/>
    <w:rsid w:val="009C68A6"/>
    <w:rsid w:val="00A2767B"/>
    <w:rsid w:val="00A46FEC"/>
    <w:rsid w:val="00A55642"/>
    <w:rsid w:val="00A615AF"/>
    <w:rsid w:val="00A93F97"/>
    <w:rsid w:val="00AD3F0F"/>
    <w:rsid w:val="00AF5CA7"/>
    <w:rsid w:val="00AF5ED6"/>
    <w:rsid w:val="00B23A77"/>
    <w:rsid w:val="00B30D43"/>
    <w:rsid w:val="00B3509A"/>
    <w:rsid w:val="00B56AA5"/>
    <w:rsid w:val="00B5771B"/>
    <w:rsid w:val="00B64B3C"/>
    <w:rsid w:val="00B849A9"/>
    <w:rsid w:val="00BA0409"/>
    <w:rsid w:val="00BE6588"/>
    <w:rsid w:val="00BF1919"/>
    <w:rsid w:val="00BF5FAB"/>
    <w:rsid w:val="00BF6191"/>
    <w:rsid w:val="00C06FDC"/>
    <w:rsid w:val="00C107B5"/>
    <w:rsid w:val="00C13E53"/>
    <w:rsid w:val="00C743B6"/>
    <w:rsid w:val="00CB6067"/>
    <w:rsid w:val="00CF01F2"/>
    <w:rsid w:val="00D5008C"/>
    <w:rsid w:val="00D645C4"/>
    <w:rsid w:val="00D948A5"/>
    <w:rsid w:val="00DE4933"/>
    <w:rsid w:val="00DE6075"/>
    <w:rsid w:val="00E207F3"/>
    <w:rsid w:val="00E37BB3"/>
    <w:rsid w:val="00E42E7D"/>
    <w:rsid w:val="00E713D1"/>
    <w:rsid w:val="00EB356C"/>
    <w:rsid w:val="00F0573A"/>
    <w:rsid w:val="00F10063"/>
    <w:rsid w:val="00F26580"/>
    <w:rsid w:val="00F8226F"/>
    <w:rsid w:val="00F82EC3"/>
    <w:rsid w:val="00F843F1"/>
    <w:rsid w:val="00F9039C"/>
    <w:rsid w:val="00FA7A71"/>
    <w:rsid w:val="00FD5406"/>
    <w:rsid w:val="00FD5C96"/>
    <w:rsid w:val="00FD6839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  <w:style w:type="character" w:styleId="a8">
    <w:name w:val="Hyperlink"/>
    <w:basedOn w:val="a0"/>
    <w:uiPriority w:val="99"/>
    <w:unhideWhenUsed/>
    <w:rsid w:val="00C743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0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075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5F16"/>
  </w:style>
  <w:style w:type="paragraph" w:styleId="a6">
    <w:name w:val="footer"/>
    <w:basedOn w:val="a"/>
    <w:link w:val="a7"/>
    <w:uiPriority w:val="99"/>
    <w:semiHidden/>
    <w:unhideWhenUsed/>
    <w:rsid w:val="0007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5F16"/>
  </w:style>
  <w:style w:type="character" w:styleId="a8">
    <w:name w:val="Hyperlink"/>
    <w:basedOn w:val="a0"/>
    <w:uiPriority w:val="99"/>
    <w:unhideWhenUsed/>
    <w:rsid w:val="00C743B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53465&amp;dst=102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0CD8C-7541-41BD-95C7-58455CDE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Татьяна С. Гудовских</cp:lastModifiedBy>
  <cp:revision>10</cp:revision>
  <cp:lastPrinted>2025-12-26T08:36:00Z</cp:lastPrinted>
  <dcterms:created xsi:type="dcterms:W3CDTF">2025-12-15T06:23:00Z</dcterms:created>
  <dcterms:modified xsi:type="dcterms:W3CDTF">2026-01-12T08:30:00Z</dcterms:modified>
</cp:coreProperties>
</file>